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82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64"/>
        <w:gridCol w:w="2418"/>
      </w:tblGrid>
      <w:tr w:rsidR="009129AC" w:rsidRPr="00B80FDA" w:rsidTr="00417197">
        <w:trPr>
          <w:trHeight w:val="280"/>
        </w:trPr>
        <w:tc>
          <w:tcPr>
            <w:tcW w:w="4582" w:type="dxa"/>
            <w:gridSpan w:val="2"/>
          </w:tcPr>
          <w:p w:rsidR="009129AC" w:rsidRPr="00B80FDA" w:rsidRDefault="009129AC" w:rsidP="006E0E8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80FDA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B80FDA" w:rsidTr="00417197">
        <w:trPr>
          <w:trHeight w:val="854"/>
        </w:trPr>
        <w:tc>
          <w:tcPr>
            <w:tcW w:w="4582" w:type="dxa"/>
            <w:gridSpan w:val="2"/>
          </w:tcPr>
          <w:p w:rsidR="00417197" w:rsidRPr="00B80FDA" w:rsidRDefault="009129AC" w:rsidP="006E0E8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80FDA">
              <w:rPr>
                <w:rFonts w:cs="Times New Roman"/>
                <w:sz w:val="26"/>
                <w:szCs w:val="26"/>
              </w:rPr>
              <w:t xml:space="preserve">Руководитель Управления </w:t>
            </w:r>
          </w:p>
          <w:p w:rsidR="00417197" w:rsidRPr="00B80FDA" w:rsidRDefault="009129AC" w:rsidP="006E0E8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80FDA">
              <w:rPr>
                <w:rFonts w:cs="Times New Roman"/>
                <w:sz w:val="26"/>
                <w:szCs w:val="26"/>
              </w:rPr>
              <w:t xml:space="preserve">Федеральной налоговой службы </w:t>
            </w:r>
          </w:p>
          <w:p w:rsidR="009129AC" w:rsidRPr="00B80FDA" w:rsidRDefault="009129AC" w:rsidP="006E0E8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80FDA">
              <w:rPr>
                <w:rFonts w:cs="Times New Roman"/>
                <w:sz w:val="26"/>
                <w:szCs w:val="26"/>
              </w:rPr>
              <w:t>по Ульяновской</w:t>
            </w:r>
            <w:r w:rsidR="00640FFC" w:rsidRPr="00B80FDA">
              <w:rPr>
                <w:rFonts w:cs="Times New Roman"/>
                <w:sz w:val="26"/>
                <w:szCs w:val="26"/>
              </w:rPr>
              <w:t xml:space="preserve"> </w:t>
            </w:r>
            <w:r w:rsidRPr="00B80FDA">
              <w:rPr>
                <w:rFonts w:cs="Times New Roman"/>
                <w:sz w:val="26"/>
                <w:szCs w:val="26"/>
              </w:rPr>
              <w:t>области</w:t>
            </w:r>
          </w:p>
        </w:tc>
      </w:tr>
      <w:tr w:rsidR="009129AC" w:rsidRPr="00B80FDA" w:rsidTr="00417197">
        <w:trPr>
          <w:trHeight w:val="236"/>
        </w:trPr>
        <w:tc>
          <w:tcPr>
            <w:tcW w:w="2164" w:type="dxa"/>
            <w:tcBorders>
              <w:bottom w:val="single" w:sz="4" w:space="0" w:color="auto"/>
            </w:tcBorders>
          </w:tcPr>
          <w:p w:rsidR="009129AC" w:rsidRPr="00B80FDA" w:rsidRDefault="009129AC" w:rsidP="006E0E84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18" w:type="dxa"/>
            <w:vAlign w:val="bottom"/>
          </w:tcPr>
          <w:p w:rsidR="009129AC" w:rsidRPr="00B80FDA" w:rsidRDefault="00417197" w:rsidP="006E0E8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80FDA">
              <w:rPr>
                <w:rFonts w:cs="Times New Roman"/>
                <w:sz w:val="26"/>
                <w:szCs w:val="26"/>
              </w:rPr>
              <w:t xml:space="preserve"> </w:t>
            </w:r>
            <w:r w:rsidR="00FB5048" w:rsidRPr="00B80FDA">
              <w:rPr>
                <w:rFonts w:cs="Times New Roman"/>
                <w:sz w:val="26"/>
                <w:szCs w:val="26"/>
              </w:rPr>
              <w:t>Г</w:t>
            </w:r>
            <w:r w:rsidR="009129AC" w:rsidRPr="00B80FDA">
              <w:rPr>
                <w:rFonts w:cs="Times New Roman"/>
                <w:sz w:val="26"/>
                <w:szCs w:val="26"/>
              </w:rPr>
              <w:t>.</w:t>
            </w:r>
            <w:r w:rsidR="00FB5048" w:rsidRPr="00B80FDA">
              <w:rPr>
                <w:rFonts w:cs="Times New Roman"/>
                <w:sz w:val="26"/>
                <w:szCs w:val="26"/>
              </w:rPr>
              <w:t>Х</w:t>
            </w:r>
            <w:r w:rsidR="009129AC" w:rsidRPr="00B80FDA">
              <w:rPr>
                <w:rFonts w:cs="Times New Roman"/>
                <w:sz w:val="26"/>
                <w:szCs w:val="26"/>
              </w:rPr>
              <w:t>.</w:t>
            </w:r>
            <w:r w:rsidR="00FB5048" w:rsidRPr="00B80FDA">
              <w:rPr>
                <w:rFonts w:cs="Times New Roman"/>
                <w:sz w:val="26"/>
                <w:szCs w:val="26"/>
              </w:rPr>
              <w:t xml:space="preserve"> Апсалямов</w:t>
            </w:r>
          </w:p>
        </w:tc>
      </w:tr>
      <w:tr w:rsidR="009129AC" w:rsidRPr="00B80FDA" w:rsidTr="00417197">
        <w:trPr>
          <w:trHeight w:val="200"/>
        </w:trPr>
        <w:tc>
          <w:tcPr>
            <w:tcW w:w="2164" w:type="dxa"/>
            <w:tcBorders>
              <w:top w:val="single" w:sz="4" w:space="0" w:color="auto"/>
            </w:tcBorders>
          </w:tcPr>
          <w:p w:rsidR="009129AC" w:rsidRPr="00B80FDA" w:rsidRDefault="009129AC" w:rsidP="006E0E84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18" w:type="dxa"/>
            <w:vAlign w:val="bottom"/>
          </w:tcPr>
          <w:p w:rsidR="009129AC" w:rsidRPr="00B80FDA" w:rsidRDefault="009129AC" w:rsidP="006E0E84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B80FDA" w:rsidTr="00417197">
        <w:trPr>
          <w:trHeight w:val="469"/>
        </w:trPr>
        <w:tc>
          <w:tcPr>
            <w:tcW w:w="4582" w:type="dxa"/>
            <w:gridSpan w:val="2"/>
          </w:tcPr>
          <w:p w:rsidR="009129AC" w:rsidRPr="00B80FDA" w:rsidRDefault="009129AC" w:rsidP="006E0E8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80FDA">
              <w:rPr>
                <w:rFonts w:cs="Times New Roman"/>
                <w:sz w:val="26"/>
                <w:szCs w:val="26"/>
              </w:rPr>
              <w:t>«_____» ________________ 20</w:t>
            </w:r>
            <w:r w:rsidR="001F1B3A" w:rsidRPr="00B80FDA">
              <w:rPr>
                <w:rFonts w:cs="Times New Roman"/>
                <w:sz w:val="26"/>
                <w:szCs w:val="26"/>
              </w:rPr>
              <w:t>2</w:t>
            </w:r>
            <w:r w:rsidR="00417197" w:rsidRPr="00B80FDA">
              <w:rPr>
                <w:rFonts w:cs="Times New Roman"/>
                <w:sz w:val="26"/>
                <w:szCs w:val="26"/>
              </w:rPr>
              <w:t>4</w:t>
            </w:r>
            <w:r w:rsidRPr="00B80FDA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B80FDA" w:rsidRDefault="009129AC" w:rsidP="009129AC">
      <w:pPr>
        <w:pStyle w:val="a3"/>
        <w:widowControl w:val="0"/>
        <w:jc w:val="left"/>
        <w:rPr>
          <w:rFonts w:cs="Times New Roman"/>
          <w:b w:val="0"/>
          <w:color w:val="auto"/>
          <w:sz w:val="26"/>
          <w:szCs w:val="26"/>
        </w:rPr>
      </w:pPr>
    </w:p>
    <w:p w:rsidR="00FA5269" w:rsidRPr="00B80FDA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Pr="00B80FDA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Должностной регламент</w:t>
      </w:r>
    </w:p>
    <w:p w:rsidR="00DC270C" w:rsidRPr="00B80FDA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DC270C" w:rsidRPr="00B80FDA">
        <w:rPr>
          <w:rFonts w:cs="Times New Roman"/>
          <w:b/>
          <w:sz w:val="26"/>
          <w:szCs w:val="26"/>
        </w:rPr>
        <w:t>отдела</w:t>
      </w:r>
      <w:r w:rsidR="001D45A3" w:rsidRPr="00B80FDA">
        <w:rPr>
          <w:rFonts w:cs="Times New Roman"/>
          <w:b/>
          <w:sz w:val="26"/>
          <w:szCs w:val="26"/>
        </w:rPr>
        <w:t xml:space="preserve"> </w:t>
      </w:r>
      <w:r w:rsidR="00B73684" w:rsidRPr="00B80FDA">
        <w:rPr>
          <w:rFonts w:cs="Times New Roman"/>
          <w:b/>
          <w:sz w:val="26"/>
          <w:szCs w:val="26"/>
        </w:rPr>
        <w:t>оперативного контроля №1</w:t>
      </w:r>
    </w:p>
    <w:p w:rsidR="00D81413" w:rsidRPr="00B80FDA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B80FDA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80FDA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0FD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B80FDA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5FA1" w:rsidRPr="00B80FDA" w:rsidRDefault="00B35FA1" w:rsidP="00B35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FDA">
        <w:rPr>
          <w:rFonts w:ascii="Times New Roman" w:hAnsi="Times New Roman" w:cs="Times New Roman"/>
          <w:sz w:val="26"/>
          <w:szCs w:val="26"/>
        </w:rPr>
        <w:t>1.1. Должность федеральной государственной гражданской службы (далее – гражданская служба) государственного налогового инспектора отдела оперативного контроля №1 Управления Федеральной налоговой службы по Ульяновской области (далее –</w:t>
      </w:r>
      <w:r w:rsidR="00FB5048" w:rsidRPr="00B80FDA">
        <w:rPr>
          <w:rFonts w:ascii="Times New Roman" w:hAnsi="Times New Roman" w:cs="Times New Roman"/>
          <w:sz w:val="26"/>
          <w:szCs w:val="26"/>
        </w:rPr>
        <w:t xml:space="preserve"> </w:t>
      </w:r>
      <w:r w:rsidRPr="00B80FDA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B35FA1" w:rsidRPr="00B80FDA" w:rsidRDefault="00B35FA1" w:rsidP="00B35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FDA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- 11-3-4-071</w:t>
      </w:r>
      <w:r w:rsidRPr="00B80FDA">
        <w:rPr>
          <w:rFonts w:ascii="Times New Roman" w:hAnsi="Times New Roman" w:cs="Times New Roman"/>
          <w:bCs/>
          <w:sz w:val="26"/>
          <w:szCs w:val="26"/>
        </w:rPr>
        <w:t>.</w:t>
      </w:r>
    </w:p>
    <w:p w:rsidR="00B35FA1" w:rsidRPr="00B80FDA" w:rsidRDefault="00B35FA1" w:rsidP="00B35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FDA">
        <w:rPr>
          <w:rFonts w:ascii="Times New Roman" w:hAnsi="Times New Roman" w:cs="Times New Roman"/>
          <w:sz w:val="26"/>
          <w:szCs w:val="26"/>
        </w:rPr>
        <w:t>1.2.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1.3. Вид профессиональной служебной деятельности государственного налогового инспектора: осуществление налогового контроля – оперативный контроль.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1.4. 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1.5. Государственный налоговый инспектор непосредственно подчиняется начальнику отдела или лицу, исполняющему его обязанности.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1.6. 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FB5048" w:rsidRPr="00B80FDA">
        <w:rPr>
          <w:rFonts w:cs="Times New Roman"/>
          <w:sz w:val="26"/>
          <w:szCs w:val="26"/>
        </w:rPr>
        <w:t xml:space="preserve">старшего </w:t>
      </w:r>
      <w:r w:rsidRPr="00B80FDA">
        <w:rPr>
          <w:rFonts w:cs="Times New Roman"/>
          <w:sz w:val="26"/>
          <w:szCs w:val="26"/>
        </w:rPr>
        <w:t>государственного налогового инспектора.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FB5048" w:rsidRPr="00B80FDA">
        <w:rPr>
          <w:rFonts w:cs="Times New Roman"/>
          <w:sz w:val="26"/>
          <w:szCs w:val="26"/>
        </w:rPr>
        <w:t xml:space="preserve">старшего </w:t>
      </w:r>
      <w:r w:rsidRPr="00B80FDA">
        <w:rPr>
          <w:rFonts w:cs="Times New Roman"/>
          <w:sz w:val="26"/>
          <w:szCs w:val="26"/>
        </w:rPr>
        <w:t xml:space="preserve">государственного налогового инспектора. </w:t>
      </w:r>
    </w:p>
    <w:p w:rsidR="00B35FA1" w:rsidRPr="00B80FDA" w:rsidRDefault="00B35FA1" w:rsidP="00B35F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FA1" w:rsidRPr="00B80FDA" w:rsidRDefault="00B35FA1" w:rsidP="00B35F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0FD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80FD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2. Для замещения должности государственного налогового инспектора устанавливаются следующие квалификационные требования.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2.1. Наличие высшего образования.</w:t>
      </w:r>
    </w:p>
    <w:p w:rsidR="00B35FA1" w:rsidRPr="00B80FDA" w:rsidRDefault="00B35FA1" w:rsidP="00B35FA1">
      <w:pPr>
        <w:widowControl w:val="0"/>
        <w:rPr>
          <w:rFonts w:cs="Times New Roman"/>
          <w:spacing w:val="-2"/>
          <w:sz w:val="26"/>
          <w:szCs w:val="26"/>
        </w:rPr>
      </w:pPr>
      <w:r w:rsidRPr="00B80FDA">
        <w:rPr>
          <w:rFonts w:cs="Times New Roman"/>
          <w:spacing w:val="-2"/>
          <w:sz w:val="26"/>
          <w:szCs w:val="26"/>
        </w:rPr>
        <w:t>2.2. </w:t>
      </w:r>
      <w:proofErr w:type="gramStart"/>
      <w:r w:rsidRPr="00B80FD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B80FD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B80FDA">
          <w:rPr>
            <w:rStyle w:val="af0"/>
            <w:rFonts w:cs="Times New Roman"/>
            <w:sz w:val="26"/>
            <w:szCs w:val="26"/>
          </w:rPr>
          <w:t>Конституции</w:t>
        </w:r>
      </w:hyperlink>
      <w:r w:rsidRPr="00B80FD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B80FDA">
          <w:rPr>
            <w:rStyle w:val="af0"/>
            <w:rFonts w:cs="Times New Roman"/>
            <w:sz w:val="26"/>
            <w:szCs w:val="26"/>
          </w:rPr>
          <w:t>закона</w:t>
        </w:r>
      </w:hyperlink>
      <w:r w:rsidRPr="00B80FDA">
        <w:rPr>
          <w:rFonts w:cs="Times New Roman"/>
          <w:sz w:val="26"/>
          <w:szCs w:val="26"/>
        </w:rPr>
        <w:t xml:space="preserve"> от                    </w:t>
      </w:r>
      <w:r w:rsidRPr="00B80FDA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Pr="00B80FDA">
          <w:rPr>
            <w:rStyle w:val="af0"/>
            <w:rFonts w:cs="Times New Roman"/>
            <w:sz w:val="26"/>
            <w:szCs w:val="26"/>
          </w:rPr>
          <w:t>закона</w:t>
        </w:r>
      </w:hyperlink>
      <w:r w:rsidRPr="00B80FD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80FDA">
          <w:rPr>
            <w:rStyle w:val="af0"/>
            <w:rFonts w:cs="Times New Roman"/>
            <w:sz w:val="26"/>
            <w:szCs w:val="26"/>
          </w:rPr>
          <w:t>закона</w:t>
        </w:r>
      </w:hyperlink>
      <w:r w:rsidRPr="00B80FDA">
        <w:rPr>
          <w:rFonts w:cs="Times New Roman"/>
          <w:sz w:val="26"/>
          <w:szCs w:val="26"/>
        </w:rPr>
        <w:t xml:space="preserve"> от 25 </w:t>
      </w:r>
      <w:r w:rsidR="00B80FDA">
        <w:rPr>
          <w:rFonts w:cs="Times New Roman"/>
          <w:sz w:val="26"/>
          <w:szCs w:val="26"/>
        </w:rPr>
        <w:t xml:space="preserve">декабря 2008 г. № 273-ФЗ </w:t>
      </w:r>
      <w:r w:rsidRPr="00B80FDA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B80FDA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B80FDA">
        <w:rPr>
          <w:rFonts w:cs="Times New Roman"/>
          <w:spacing w:val="-2"/>
          <w:sz w:val="26"/>
          <w:szCs w:val="26"/>
        </w:rPr>
        <w:t>.</w:t>
      </w:r>
    </w:p>
    <w:p w:rsidR="00B35FA1" w:rsidRPr="00B80FDA" w:rsidRDefault="00B35FA1" w:rsidP="00B35FA1">
      <w:pPr>
        <w:widowControl w:val="0"/>
        <w:rPr>
          <w:sz w:val="26"/>
          <w:szCs w:val="26"/>
        </w:rPr>
      </w:pPr>
      <w:r w:rsidRPr="00B80FDA">
        <w:rPr>
          <w:rFonts w:cs="Times New Roman"/>
          <w:sz w:val="26"/>
          <w:szCs w:val="26"/>
        </w:rPr>
        <w:t>2.3. Наличие профессиональных знаний:</w:t>
      </w:r>
      <w:r w:rsidRPr="00B80FDA">
        <w:rPr>
          <w:sz w:val="26"/>
          <w:szCs w:val="26"/>
        </w:rPr>
        <w:t xml:space="preserve"> Налоговый кодекс Российской Федерации; Бюджетный кодекс Российской Федерации; Федеральный закон от 08 августа 2001 </w:t>
      </w:r>
      <w:r w:rsidR="00B80FDA">
        <w:rPr>
          <w:sz w:val="26"/>
          <w:szCs w:val="26"/>
        </w:rPr>
        <w:t xml:space="preserve">г. </w:t>
      </w:r>
      <w:r w:rsidRPr="00B80FDA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B80FDA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B80FDA">
        <w:rPr>
          <w:sz w:val="26"/>
          <w:szCs w:val="26"/>
        </w:rPr>
        <w:t xml:space="preserve"> </w:t>
      </w:r>
      <w:proofErr w:type="gramStart"/>
      <w:r w:rsidRPr="00B80FDA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B80FDA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80FDA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0FDA">
        <w:rPr>
          <w:sz w:val="26"/>
          <w:szCs w:val="26"/>
        </w:rPr>
        <w:t xml:space="preserve"> </w:t>
      </w:r>
      <w:proofErr w:type="gramStart"/>
      <w:r w:rsidRPr="00B80FDA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  <w:proofErr w:type="gramEnd"/>
      <w:r w:rsidRPr="00B80FDA">
        <w:rPr>
          <w:sz w:val="26"/>
          <w:szCs w:val="26"/>
        </w:rPr>
        <w:t xml:space="preserve"> </w:t>
      </w:r>
      <w:proofErr w:type="gramStart"/>
      <w:r w:rsidRPr="00B80FDA">
        <w:rPr>
          <w:sz w:val="26"/>
          <w:szCs w:val="26"/>
        </w:rPr>
        <w:t xml:space="preserve">Положение о Федеральном государственном контроле (надзоре) за соблюдением законодательства Российской Федерации о применении </w:t>
      </w:r>
      <w:proofErr w:type="spellStart"/>
      <w:r w:rsidRPr="00B80FDA">
        <w:rPr>
          <w:sz w:val="26"/>
          <w:szCs w:val="26"/>
        </w:rPr>
        <w:t>контрольно</w:t>
      </w:r>
      <w:proofErr w:type="spellEnd"/>
      <w:r w:rsidRPr="00B80FDA">
        <w:rPr>
          <w:sz w:val="26"/>
          <w:szCs w:val="26"/>
        </w:rPr>
        <w:t xml:space="preserve"> – кассовой техники, в том числе, за полнотой учета выручки в организациях и у индивидуальных предпринимателей, утвержденное Постановлением Правительства РФ от 28.02.2022 №272; </w:t>
      </w:r>
      <w:r w:rsidRPr="00B80FDA">
        <w:rPr>
          <w:bCs/>
          <w:sz w:val="26"/>
          <w:szCs w:val="26"/>
        </w:rPr>
        <w:t>Федеральный закон №248-ФЗ от 31.07.02020 «О государственном контроле (надзоре) и муниципальном контроле  в Российской Федерации»;</w:t>
      </w:r>
      <w:proofErr w:type="gramEnd"/>
      <w:r w:rsidRPr="00B80FDA">
        <w:rPr>
          <w:bCs/>
          <w:sz w:val="26"/>
          <w:szCs w:val="26"/>
        </w:rPr>
        <w:t xml:space="preserve">  </w:t>
      </w:r>
      <w:r w:rsidRPr="00B80FDA">
        <w:rPr>
          <w:sz w:val="26"/>
          <w:szCs w:val="26"/>
        </w:rPr>
        <w:t xml:space="preserve"> </w:t>
      </w:r>
      <w:proofErr w:type="gramStart"/>
      <w:r w:rsidRPr="00B80FDA">
        <w:rPr>
          <w:sz w:val="26"/>
          <w:szCs w:val="26"/>
        </w:rPr>
        <w:t xml:space="preserve">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</w:t>
      </w:r>
      <w:r w:rsidRPr="00B80FDA">
        <w:rPr>
          <w:sz w:val="26"/>
          <w:szCs w:val="26"/>
        </w:rPr>
        <w:lastRenderedPageBreak/>
        <w:t>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</w:t>
      </w:r>
      <w:proofErr w:type="gramEnd"/>
      <w:r w:rsidRPr="00B80FDA">
        <w:rPr>
          <w:sz w:val="26"/>
          <w:szCs w:val="26"/>
        </w:rPr>
        <w:t xml:space="preserve">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Pr="00B80FDA">
        <w:rPr>
          <w:sz w:val="26"/>
          <w:szCs w:val="26"/>
        </w:rPr>
        <w:t>контроля за</w:t>
      </w:r>
      <w:proofErr w:type="gramEnd"/>
      <w:r w:rsidRPr="00B80FDA">
        <w:rPr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 w:rsidRPr="00B80FDA">
        <w:rPr>
          <w:sz w:val="26"/>
          <w:szCs w:val="26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Pr="00B80FDA">
        <w:rPr>
          <w:sz w:val="26"/>
          <w:szCs w:val="26"/>
        </w:rPr>
        <w:t xml:space="preserve"> </w:t>
      </w:r>
      <w:proofErr w:type="gramStart"/>
      <w:r w:rsidRPr="00B80FDA">
        <w:rPr>
          <w:sz w:val="26"/>
          <w:szCs w:val="26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 г. № 27 «О специальных марках для маркировки табачной продукции»; 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Pr="00B80FDA">
        <w:rPr>
          <w:sz w:val="26"/>
          <w:szCs w:val="26"/>
        </w:rPr>
        <w:t xml:space="preserve">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 w:rsidRPr="00B80FDA">
        <w:rPr>
          <w:sz w:val="26"/>
          <w:szCs w:val="26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Pr="00B80FDA">
        <w:rPr>
          <w:sz w:val="26"/>
          <w:szCs w:val="26"/>
        </w:rPr>
        <w:t xml:space="preserve">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</w:t>
      </w:r>
      <w:r w:rsidRPr="00B80FDA">
        <w:rPr>
          <w:sz w:val="26"/>
          <w:szCs w:val="26"/>
        </w:rPr>
        <w:lastRenderedPageBreak/>
        <w:t xml:space="preserve">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Pr="00B80FDA">
        <w:rPr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Pr="00B80FDA">
        <w:rPr>
          <w:sz w:val="26"/>
          <w:szCs w:val="26"/>
        </w:rPr>
        <w:t xml:space="preserve">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r w:rsidR="00B15464">
        <w:rPr>
          <w:sz w:val="26"/>
          <w:szCs w:val="26"/>
        </w:rPr>
        <w:t xml:space="preserve"> </w:t>
      </w:r>
      <w:r w:rsidRPr="00B80FDA">
        <w:rPr>
          <w:sz w:val="26"/>
          <w:szCs w:val="26"/>
        </w:rPr>
        <w:t xml:space="preserve"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B80FDA">
        <w:rPr>
          <w:sz w:val="26"/>
          <w:szCs w:val="26"/>
        </w:rPr>
        <w:t>хранения</w:t>
      </w:r>
      <w:proofErr w:type="gramEnd"/>
      <w:r w:rsidRPr="00B80FDA">
        <w:rPr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B35FA1" w:rsidRPr="00B80FDA" w:rsidRDefault="000945AD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Г</w:t>
      </w:r>
      <w:r w:rsidR="00B35FA1" w:rsidRPr="00B80FDA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5FA1" w:rsidRPr="00B80FDA" w:rsidRDefault="00B35FA1" w:rsidP="00B35F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2.3.2. </w:t>
      </w:r>
      <w:proofErr w:type="gramStart"/>
      <w:r w:rsidRPr="00B80FDA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порядок применения контрольно-кассовой техники; основы оперативного контроля;</w:t>
      </w:r>
      <w:proofErr w:type="gramEnd"/>
      <w:r w:rsidRPr="00B80FDA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B80FDA">
        <w:rPr>
          <w:rFonts w:cs="Times New Roman"/>
          <w:sz w:val="26"/>
          <w:szCs w:val="26"/>
        </w:rPr>
        <w:t>госрегулируемых</w:t>
      </w:r>
      <w:proofErr w:type="spellEnd"/>
      <w:r w:rsidRPr="00B80FDA">
        <w:rPr>
          <w:rFonts w:cs="Times New Roman"/>
          <w:sz w:val="26"/>
          <w:szCs w:val="26"/>
        </w:rPr>
        <w:t xml:space="preserve"> видов деятельности;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Федерации.</w:t>
      </w:r>
    </w:p>
    <w:p w:rsidR="00B35FA1" w:rsidRPr="00B80FDA" w:rsidRDefault="00B35FA1" w:rsidP="00B35F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0FDA">
        <w:rPr>
          <w:rFonts w:cs="Times New Roman"/>
          <w:spacing w:val="-2"/>
          <w:sz w:val="26"/>
          <w:szCs w:val="26"/>
        </w:rPr>
        <w:t>2.4. </w:t>
      </w:r>
      <w:proofErr w:type="gramStart"/>
      <w:r w:rsidRPr="00B80FDA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B80FDA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B35FA1" w:rsidRPr="00B80FDA" w:rsidRDefault="00B35FA1" w:rsidP="00B35FA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Pr="00B80FDA">
        <w:rPr>
          <w:rFonts w:cs="Times New Roman"/>
          <w:sz w:val="26"/>
          <w:szCs w:val="26"/>
        </w:rPr>
        <w:lastRenderedPageBreak/>
        <w:t>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B35FA1" w:rsidRPr="00B80FDA" w:rsidRDefault="00B35FA1" w:rsidP="00B35F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B35FA1" w:rsidRPr="00B80FDA" w:rsidRDefault="00B35FA1" w:rsidP="00B35F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2.6. </w:t>
      </w:r>
      <w:proofErr w:type="gramStart"/>
      <w:r w:rsidRPr="00B80FDA">
        <w:rPr>
          <w:rFonts w:cs="Times New Roman"/>
          <w:sz w:val="26"/>
          <w:szCs w:val="26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B80FDA">
        <w:rPr>
          <w:rFonts w:cs="Times New Roman"/>
          <w:sz w:val="26"/>
          <w:szCs w:val="26"/>
        </w:rPr>
        <w:t xml:space="preserve"> </w:t>
      </w:r>
      <w:proofErr w:type="gramStart"/>
      <w:r w:rsidRPr="00B80FDA">
        <w:rPr>
          <w:rFonts w:cs="Times New Roman"/>
          <w:sz w:val="26"/>
          <w:szCs w:val="26"/>
        </w:rPr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B80FDA">
        <w:rPr>
          <w:rFonts w:cs="Times New Roman"/>
          <w:sz w:val="26"/>
          <w:szCs w:val="26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Федерации; </w:t>
      </w:r>
      <w:proofErr w:type="gramStart"/>
      <w:r w:rsidRPr="00B80FDA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B80FDA">
        <w:rPr>
          <w:rFonts w:cs="Times New Roman"/>
          <w:sz w:val="26"/>
          <w:szCs w:val="26"/>
        </w:rPr>
        <w:t>госрегулируемых</w:t>
      </w:r>
      <w:proofErr w:type="spellEnd"/>
      <w:r w:rsidRPr="00B80FDA">
        <w:rPr>
          <w:rFonts w:cs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B80FDA">
        <w:rPr>
          <w:rFonts w:cs="Times New Roman"/>
          <w:sz w:val="26"/>
          <w:szCs w:val="26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</w:t>
      </w:r>
    </w:p>
    <w:p w:rsidR="00B35FA1" w:rsidRPr="00B80FDA" w:rsidRDefault="00B35FA1" w:rsidP="00B35FA1">
      <w:pPr>
        <w:pStyle w:val="ac"/>
        <w:ind w:left="0"/>
        <w:rPr>
          <w:rFonts w:cstheme="minorBidi"/>
          <w:b/>
          <w:sz w:val="26"/>
          <w:szCs w:val="26"/>
          <w:lang w:val="ru-RU"/>
        </w:rPr>
      </w:pPr>
      <w:r w:rsidRPr="00B80FDA">
        <w:rPr>
          <w:sz w:val="26"/>
          <w:szCs w:val="26"/>
          <w:lang w:val="ru-RU"/>
        </w:rPr>
        <w:t xml:space="preserve">2.7. </w:t>
      </w:r>
      <w:proofErr w:type="gramStart"/>
      <w:r w:rsidRPr="00B80FDA">
        <w:rPr>
          <w:sz w:val="26"/>
          <w:szCs w:val="26"/>
          <w:lang w:val="ru-RU"/>
        </w:rPr>
        <w:t xml:space="preserve">Наличие функциональных умений: регистрация </w:t>
      </w:r>
      <w:proofErr w:type="spellStart"/>
      <w:r w:rsidRPr="00B80FDA">
        <w:rPr>
          <w:sz w:val="26"/>
          <w:szCs w:val="26"/>
          <w:lang w:val="ru-RU"/>
        </w:rPr>
        <w:t>контрольно</w:t>
      </w:r>
      <w:proofErr w:type="spellEnd"/>
      <w:r w:rsidRPr="00B80FDA">
        <w:rPr>
          <w:sz w:val="26"/>
          <w:szCs w:val="26"/>
          <w:lang w:val="ru-RU"/>
        </w:rPr>
        <w:t xml:space="preserve"> – кассовой техники; проведение плановых и внеплановых документарных (камеральных) проверок (обследований); проведение плановых и внеплановых выездных проверок (обследований); п</w:t>
      </w:r>
      <w:r w:rsidRPr="00B80FDA">
        <w:rPr>
          <w:bCs/>
          <w:sz w:val="26"/>
          <w:szCs w:val="26"/>
          <w:lang w:val="ru-RU"/>
        </w:rPr>
        <w:t xml:space="preserve">роведение </w:t>
      </w:r>
      <w:proofErr w:type="spellStart"/>
      <w:r w:rsidRPr="00B80FDA">
        <w:rPr>
          <w:bCs/>
          <w:sz w:val="26"/>
          <w:szCs w:val="26"/>
          <w:lang w:val="ru-RU"/>
        </w:rPr>
        <w:t>контрольно</w:t>
      </w:r>
      <w:proofErr w:type="spellEnd"/>
      <w:r w:rsidRPr="00B80FDA">
        <w:rPr>
          <w:bCs/>
          <w:sz w:val="26"/>
          <w:szCs w:val="26"/>
          <w:lang w:val="ru-RU"/>
        </w:rPr>
        <w:t xml:space="preserve"> – надзорных мероприятий по вопросу соблюдения законодательства о применении ККТ в соответствии с требованиями Федерального закона №248-ФЗ (наблюдение за соблюдением обязательных требований, выездное обследование, контрольная закупка, документарная проверка);</w:t>
      </w:r>
      <w:proofErr w:type="gramEnd"/>
      <w:r w:rsidRPr="00B80FDA">
        <w:rPr>
          <w:bCs/>
          <w:sz w:val="26"/>
          <w:szCs w:val="26"/>
          <w:lang w:val="ru-RU"/>
        </w:rPr>
        <w:t xml:space="preserve"> оформление материалов проверок, административное производство; проведение </w:t>
      </w:r>
      <w:proofErr w:type="spellStart"/>
      <w:r w:rsidRPr="00B80FDA">
        <w:rPr>
          <w:bCs/>
          <w:sz w:val="26"/>
          <w:szCs w:val="26"/>
          <w:lang w:val="ru-RU"/>
        </w:rPr>
        <w:t>контрольно</w:t>
      </w:r>
      <w:proofErr w:type="spellEnd"/>
      <w:r w:rsidRPr="00B80FDA">
        <w:rPr>
          <w:bCs/>
          <w:sz w:val="26"/>
          <w:szCs w:val="26"/>
          <w:lang w:val="ru-RU"/>
        </w:rPr>
        <w:t xml:space="preserve"> – надзорных мероприятий по вопросу соблюдения законодательства о лицензировании  букмекерской деятельности,</w:t>
      </w:r>
      <w:r w:rsidRPr="00B80FDA">
        <w:rPr>
          <w:sz w:val="26"/>
          <w:szCs w:val="26"/>
          <w:lang w:val="ru-RU"/>
        </w:rPr>
        <w:t xml:space="preserve"> осуществление контроля исполнения предписаний, решений и других распорядительных документов; ведение административного производства; ведение реестра проверок.</w:t>
      </w:r>
    </w:p>
    <w:p w:rsidR="00B35FA1" w:rsidRPr="00B80FDA" w:rsidRDefault="00B35FA1" w:rsidP="00B35FA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Pr="00B80FDA" w:rsidRDefault="00B35FA1" w:rsidP="00B35FA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3.1. Основные права и обязанности государственного налогового инспектора, а также,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</w:t>
      </w:r>
      <w:r w:rsidRPr="00B80FDA">
        <w:rPr>
          <w:rFonts w:cs="Times New Roman"/>
          <w:sz w:val="26"/>
          <w:szCs w:val="26"/>
        </w:rPr>
        <w:lastRenderedPageBreak/>
        <w:t>службе Российской Федерации».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3.2. В целях реализации задач и функций, возложенных на Управление, на государственного налогового инспектора возлагаются следующие обязанности:</w:t>
      </w:r>
    </w:p>
    <w:p w:rsidR="00B35FA1" w:rsidRPr="00B80FDA" w:rsidRDefault="00B35FA1" w:rsidP="00B35FA1">
      <w:pPr>
        <w:ind w:firstLine="567"/>
        <w:rPr>
          <w:rFonts w:cs="Times New Roman"/>
          <w:sz w:val="26"/>
          <w:szCs w:val="26"/>
        </w:rPr>
      </w:pPr>
      <w:r w:rsidRPr="00B80FDA">
        <w:rPr>
          <w:rFonts w:cs="Times New Roman"/>
          <w:b/>
          <w:i/>
          <w:color w:val="000000"/>
          <w:sz w:val="26"/>
          <w:szCs w:val="26"/>
        </w:rPr>
        <w:t xml:space="preserve">   </w:t>
      </w:r>
      <w:r w:rsidRPr="00B80FDA">
        <w:rPr>
          <w:rFonts w:cs="Times New Roman"/>
          <w:b/>
          <w:i/>
          <w:sz w:val="26"/>
          <w:szCs w:val="26"/>
        </w:rPr>
        <w:t xml:space="preserve">- </w:t>
      </w:r>
      <w:bookmarkStart w:id="0" w:name="_Toc477362592"/>
      <w:r w:rsidRPr="00B80FDA">
        <w:rPr>
          <w:rFonts w:cs="Times New Roman"/>
          <w:sz w:val="26"/>
          <w:szCs w:val="26"/>
        </w:rPr>
        <w:t xml:space="preserve"> оказание государственной услуги по регистрации, перерегистрации, снятии с регистрационного учета  </w:t>
      </w:r>
      <w:proofErr w:type="spellStart"/>
      <w:r w:rsidRPr="00B80FDA">
        <w:rPr>
          <w:rFonts w:cs="Times New Roman"/>
          <w:sz w:val="26"/>
          <w:szCs w:val="26"/>
        </w:rPr>
        <w:t>контрольно</w:t>
      </w:r>
      <w:proofErr w:type="spellEnd"/>
      <w:r w:rsidRPr="00B80FDA">
        <w:rPr>
          <w:rFonts w:cs="Times New Roman"/>
          <w:sz w:val="26"/>
          <w:szCs w:val="26"/>
        </w:rPr>
        <w:t xml:space="preserve"> – кассовой техники по заявлению налогоплательщика;</w:t>
      </w:r>
    </w:p>
    <w:p w:rsidR="00B35FA1" w:rsidRPr="00B80FDA" w:rsidRDefault="00B35FA1" w:rsidP="00B35FA1">
      <w:pPr>
        <w:ind w:firstLine="567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  -  снятие в одностороннем порядке ККТ в случаях, установленных действующим законодательством; </w:t>
      </w:r>
    </w:p>
    <w:p w:rsidR="00B35FA1" w:rsidRPr="00B80FDA" w:rsidRDefault="00B35FA1" w:rsidP="00B35FA1">
      <w:pPr>
        <w:ind w:firstLine="567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  </w:t>
      </w:r>
      <w:proofErr w:type="gramStart"/>
      <w:r w:rsidRPr="00B80FDA">
        <w:rPr>
          <w:rFonts w:cs="Times New Roman"/>
          <w:sz w:val="26"/>
          <w:szCs w:val="26"/>
        </w:rPr>
        <w:t xml:space="preserve">- проведение </w:t>
      </w:r>
      <w:proofErr w:type="spellStart"/>
      <w:r w:rsidRPr="00B80FDA">
        <w:rPr>
          <w:rFonts w:cs="Times New Roman"/>
          <w:sz w:val="26"/>
          <w:szCs w:val="26"/>
        </w:rPr>
        <w:t>контрольно</w:t>
      </w:r>
      <w:proofErr w:type="spellEnd"/>
      <w:r w:rsidRPr="00B80FDA">
        <w:rPr>
          <w:rFonts w:cs="Times New Roman"/>
          <w:sz w:val="26"/>
          <w:szCs w:val="26"/>
        </w:rPr>
        <w:t xml:space="preserve"> – надзорных мероприятий в отношении организаций и индивидуальных предпринимателей по следующим вопросам:  регистрации ККТ, используемой организациями и индивидуальными предпринимателями в соответствии с законодательством Российской Федерации, применению контрольно-кассовой техники (далее - ККТ), использованию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ККТ);</w:t>
      </w:r>
      <w:bookmarkStart w:id="1" w:name="_Toc477362593"/>
      <w:bookmarkEnd w:id="0"/>
      <w:proofErr w:type="gramEnd"/>
      <w:r w:rsidRPr="00B80FDA">
        <w:rPr>
          <w:rFonts w:cs="Times New Roman"/>
          <w:sz w:val="26"/>
          <w:szCs w:val="26"/>
        </w:rPr>
        <w:t xml:space="preserve"> </w:t>
      </w:r>
      <w:proofErr w:type="gramStart"/>
      <w:r w:rsidRPr="00B80FDA">
        <w:rPr>
          <w:rFonts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1"/>
      <w:proofErr w:type="gramEnd"/>
    </w:p>
    <w:p w:rsidR="00B35FA1" w:rsidRPr="00B80FDA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- проведение </w:t>
      </w:r>
      <w:proofErr w:type="spellStart"/>
      <w:r w:rsidRPr="00B80FDA">
        <w:rPr>
          <w:rFonts w:cs="Times New Roman"/>
          <w:sz w:val="26"/>
          <w:szCs w:val="26"/>
        </w:rPr>
        <w:t>контрольно</w:t>
      </w:r>
      <w:proofErr w:type="spellEnd"/>
      <w:r w:rsidRPr="00B80FDA">
        <w:rPr>
          <w:rFonts w:cs="Times New Roman"/>
          <w:sz w:val="26"/>
          <w:szCs w:val="26"/>
        </w:rPr>
        <w:t xml:space="preserve"> – надзорных мероприятий в отношении организаций и индивидуальных предпринимателей за соблюдением выполнения лицензиатом и соискателем лицензии лицензионных требований и условий, установленных положением о лицензировании деятельности по организации и проведению  азартных игр в букмекерских конторах и тотализаторах; </w:t>
      </w:r>
    </w:p>
    <w:p w:rsidR="00B35FA1" w:rsidRPr="00B80FDA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 проведение федерального государственного контроля  исполнения организациями, содержащими тотализаторы и букмекерские конторы, а также, организующими и проводящими лотереи и иные, основанные на риске игры, в том числе, в электронной форме, Федерального закона  от 07.08.2001 №115-ФЗ «О противодействии легализации (отмыванию) доходов, полученным преступным путем и финансированию терроризма»;</w:t>
      </w:r>
    </w:p>
    <w:p w:rsidR="00B35FA1" w:rsidRPr="00B80FDA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 - проведение проверок по соответствию адресов  регистрации и месту нахождения юридических лиц; по  выявлению лиц, осуществляющих деятельность без государственной регистрации (постановки на учет); составление протоколов об административном правонарушении по ст.14.1 КоАП РФ;</w:t>
      </w:r>
    </w:p>
    <w:p w:rsidR="00B35FA1" w:rsidRPr="00B80FDA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-  ведение административного производства по материалам проверок в соответствии с законодательством и внутренними приказами и регламентами управления; подготовка и согласование протоколов и постановлений об административных правонарушениях по фактам нарушений, выявленных  и зафиксированных в ходе проведения </w:t>
      </w:r>
      <w:proofErr w:type="spellStart"/>
      <w:r w:rsidRPr="00B80FDA">
        <w:rPr>
          <w:rFonts w:cs="Times New Roman"/>
          <w:sz w:val="26"/>
          <w:szCs w:val="26"/>
        </w:rPr>
        <w:t>контрольно</w:t>
      </w:r>
      <w:proofErr w:type="spellEnd"/>
      <w:r w:rsidRPr="00B80FDA">
        <w:rPr>
          <w:rFonts w:cs="Times New Roman"/>
          <w:sz w:val="26"/>
          <w:szCs w:val="26"/>
        </w:rPr>
        <w:t xml:space="preserve"> – надзорных мероприятий  и проверок; обеспечение всестороннего, полного, объективного и своевременного выяснения обстоятельств каждого дела, разрешения его в соответствии с законом, обеспечение исполнения вынесенного постановления, а также, выявления причин и условий, способствовавших совершению административных правонарушений;</w:t>
      </w:r>
    </w:p>
    <w:p w:rsidR="00B35FA1" w:rsidRPr="00B80FDA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 -  внесение сведений о вынесенном постановлении в  ИР АИС Налог -3  (Прикладная подсистема «Административные правонарушения»)</w:t>
      </w:r>
    </w:p>
    <w:p w:rsidR="00B35FA1" w:rsidRPr="00B80FDA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B80FDA">
        <w:rPr>
          <w:rFonts w:cs="Times New Roman"/>
          <w:color w:val="548DD4" w:themeColor="text2" w:themeTint="99"/>
          <w:sz w:val="26"/>
          <w:szCs w:val="26"/>
        </w:rPr>
        <w:t xml:space="preserve"> -  </w:t>
      </w:r>
      <w:r w:rsidRPr="00B80FDA">
        <w:rPr>
          <w:rFonts w:cs="Times New Roman"/>
          <w:sz w:val="26"/>
          <w:szCs w:val="26"/>
        </w:rPr>
        <w:t>внесение сведений о вынесенном постановлении в  ИР АИС Налог -3  (Прикладная подсистема «Административные правонарушения») по решениям, полученным из судебных органов;</w:t>
      </w:r>
    </w:p>
    <w:p w:rsidR="00B35FA1" w:rsidRPr="00B80FDA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lastRenderedPageBreak/>
        <w:t xml:space="preserve"> -  мониторинг сумм оплаченных  и неоплаченных предъявленных  налоговым органом штрафных санкций по ст.14.5 и 15.1 КОАП РФ; </w:t>
      </w:r>
    </w:p>
    <w:p w:rsidR="00B35FA1" w:rsidRPr="00B80FDA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- мониторинг исполнения постановления (предписания) налогового органа; при наличии оснований составление протокола об административном правонарушении в соответствии со ст.19.6 КоАП РФ «Непринятие мер по устранению причин и условий, способствовавших совершению административного правонарушения» и по ч.1 ст.20.25 КоАП РФ «Уклонение от административного наказания», своевременная передача дел  на рассмотрение судье;</w:t>
      </w:r>
    </w:p>
    <w:p w:rsidR="00B35FA1" w:rsidRPr="00B80FDA" w:rsidRDefault="00B35FA1" w:rsidP="00B35FA1">
      <w:pPr>
        <w:pStyle w:val="ac"/>
        <w:ind w:left="0"/>
        <w:rPr>
          <w:rFonts w:cstheme="minorBidi"/>
          <w:bCs/>
          <w:sz w:val="26"/>
          <w:szCs w:val="26"/>
          <w:lang w:val="ru-RU"/>
        </w:rPr>
      </w:pPr>
      <w:r w:rsidRPr="00B80FDA">
        <w:rPr>
          <w:sz w:val="26"/>
          <w:szCs w:val="26"/>
          <w:lang w:val="ru-RU"/>
        </w:rPr>
        <w:t xml:space="preserve"> - своевременное и качественное в</w:t>
      </w:r>
      <w:r w:rsidRPr="00B80FDA">
        <w:rPr>
          <w:bCs/>
          <w:sz w:val="26"/>
          <w:szCs w:val="26"/>
          <w:lang w:val="ru-RU"/>
        </w:rPr>
        <w:t xml:space="preserve">едение Единого реестра </w:t>
      </w:r>
      <w:proofErr w:type="spellStart"/>
      <w:r w:rsidRPr="00B80FDA">
        <w:rPr>
          <w:bCs/>
          <w:sz w:val="26"/>
          <w:szCs w:val="26"/>
          <w:lang w:val="ru-RU"/>
        </w:rPr>
        <w:t>контрольно</w:t>
      </w:r>
      <w:proofErr w:type="spellEnd"/>
      <w:r w:rsidRPr="00B80FDA">
        <w:rPr>
          <w:bCs/>
          <w:sz w:val="26"/>
          <w:szCs w:val="26"/>
          <w:lang w:val="ru-RU"/>
        </w:rPr>
        <w:t xml:space="preserve"> – надзорных мероприятий (ЕРКНМ);</w:t>
      </w:r>
    </w:p>
    <w:p w:rsidR="00B35FA1" w:rsidRPr="00B80FDA" w:rsidRDefault="00B35FA1" w:rsidP="00B35FA1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B80FDA">
        <w:rPr>
          <w:sz w:val="26"/>
          <w:szCs w:val="26"/>
        </w:rPr>
        <w:t xml:space="preserve"> -  проведение инвентаризации территории; контроль исполнения материалов, полученных в ходе рейдов;     </w:t>
      </w:r>
    </w:p>
    <w:p w:rsidR="00B35FA1" w:rsidRPr="00B80FDA" w:rsidRDefault="00B35FA1" w:rsidP="00223E6B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B80FDA">
        <w:rPr>
          <w:sz w:val="26"/>
          <w:szCs w:val="26"/>
        </w:rPr>
        <w:t xml:space="preserve"> - на постоянной основе проведение </w:t>
      </w:r>
      <w:proofErr w:type="spellStart"/>
      <w:r w:rsidRPr="00B80FDA">
        <w:rPr>
          <w:sz w:val="26"/>
          <w:szCs w:val="26"/>
        </w:rPr>
        <w:t>контрольно</w:t>
      </w:r>
      <w:proofErr w:type="spellEnd"/>
      <w:r w:rsidRPr="00B80FDA">
        <w:rPr>
          <w:sz w:val="26"/>
          <w:szCs w:val="26"/>
        </w:rPr>
        <w:t xml:space="preserve"> – аналитической работы и мониторинга информационных ресурсов по </w:t>
      </w:r>
      <w:proofErr w:type="spellStart"/>
      <w:r w:rsidRPr="00B80FDA">
        <w:rPr>
          <w:sz w:val="26"/>
          <w:szCs w:val="26"/>
        </w:rPr>
        <w:t>контрольно</w:t>
      </w:r>
      <w:proofErr w:type="spellEnd"/>
      <w:r w:rsidRPr="00B80FDA">
        <w:rPr>
          <w:sz w:val="26"/>
          <w:szCs w:val="26"/>
        </w:rPr>
        <w:t xml:space="preserve"> – кассовой технике, информации из  внешних источников, в том числе,  жалоб и обращений налогоплательщиков, для определения налогоплательщиков  и формирования доказательственной  базы по нарушениям налогового законодательства; </w:t>
      </w:r>
    </w:p>
    <w:p w:rsidR="00B35FA1" w:rsidRPr="00B80FDA" w:rsidRDefault="00B35FA1" w:rsidP="00B35F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FDA">
        <w:rPr>
          <w:rFonts w:ascii="Times New Roman" w:hAnsi="Times New Roman" w:cs="Times New Roman"/>
          <w:sz w:val="26"/>
          <w:szCs w:val="26"/>
        </w:rPr>
        <w:t xml:space="preserve"> - рассмотрение жалоб и заявлений граждан  в соответствии с Федеральным Законом №59-ФЗ от </w:t>
      </w:r>
      <w:r w:rsidR="003A3B14">
        <w:rPr>
          <w:rFonts w:ascii="Times New Roman" w:hAnsi="Times New Roman" w:cs="Times New Roman"/>
          <w:sz w:val="26"/>
          <w:szCs w:val="26"/>
        </w:rPr>
        <w:t>0</w:t>
      </w:r>
      <w:r w:rsidRPr="00B80FDA">
        <w:rPr>
          <w:rFonts w:ascii="Times New Roman" w:hAnsi="Times New Roman" w:cs="Times New Roman"/>
          <w:sz w:val="26"/>
          <w:szCs w:val="26"/>
        </w:rPr>
        <w:t>2.05.2006</w:t>
      </w:r>
      <w:bookmarkStart w:id="2" w:name="_GoBack"/>
      <w:bookmarkEnd w:id="2"/>
      <w:r w:rsidRPr="00B80FDA">
        <w:rPr>
          <w:rFonts w:ascii="Times New Roman" w:hAnsi="Times New Roman" w:cs="Times New Roman"/>
          <w:sz w:val="26"/>
          <w:szCs w:val="26"/>
        </w:rPr>
        <w:t xml:space="preserve"> «О порядке рассмотрения обращения граждан РФ», выполнение необходимых контрольных мероприятий; подготовка и направление ответов;</w:t>
      </w:r>
    </w:p>
    <w:p w:rsidR="00B35FA1" w:rsidRPr="00B80FDA" w:rsidRDefault="00B35FA1" w:rsidP="00B35FA1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0FDA">
        <w:rPr>
          <w:rFonts w:ascii="Times New Roman" w:hAnsi="Times New Roman" w:cs="Times New Roman"/>
          <w:bCs/>
          <w:sz w:val="26"/>
          <w:szCs w:val="26"/>
        </w:rPr>
        <w:t>- рассмотрение материалов и подготовка заключений по обращениям правоохранительных и контролирующих органов, администрации, а также,  предложения по их привлечению к проверкам;</w:t>
      </w:r>
    </w:p>
    <w:p w:rsidR="00B35FA1" w:rsidRPr="00B80FDA" w:rsidRDefault="00B35FA1" w:rsidP="00B35FA1">
      <w:pPr>
        <w:ind w:firstLine="708"/>
        <w:rPr>
          <w:sz w:val="26"/>
          <w:szCs w:val="26"/>
        </w:rPr>
      </w:pPr>
      <w:r w:rsidRPr="00B80FDA">
        <w:rPr>
          <w:sz w:val="26"/>
          <w:szCs w:val="26"/>
        </w:rPr>
        <w:t>-    обеспечение  полноты, своевременности и достоверности  ИР «Сервис по жалобам»;</w:t>
      </w:r>
    </w:p>
    <w:p w:rsidR="00B35FA1" w:rsidRPr="00B80FDA" w:rsidRDefault="00B35FA1" w:rsidP="00B35FA1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B80FDA">
        <w:rPr>
          <w:sz w:val="26"/>
          <w:szCs w:val="26"/>
        </w:rPr>
        <w:t xml:space="preserve">- </w:t>
      </w:r>
      <w:r w:rsidRPr="00B80FDA">
        <w:rPr>
          <w:rStyle w:val="14pt"/>
          <w:rFonts w:eastAsiaTheme="majorEastAsia"/>
          <w:i/>
          <w:sz w:val="26"/>
          <w:szCs w:val="26"/>
        </w:rPr>
        <w:t xml:space="preserve"> </w:t>
      </w:r>
      <w:r w:rsidRPr="00B80FDA">
        <w:rPr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B35FA1" w:rsidRPr="00B80FDA" w:rsidRDefault="00B35FA1" w:rsidP="00B35FA1">
      <w:pPr>
        <w:pStyle w:val="ConsPlusNormal"/>
        <w:jc w:val="both"/>
        <w:outlineLvl w:val="2"/>
        <w:rPr>
          <w:sz w:val="26"/>
          <w:szCs w:val="26"/>
        </w:rPr>
      </w:pPr>
      <w:r w:rsidRPr="00B80FDA">
        <w:rPr>
          <w:rFonts w:ascii="Times New Roman" w:hAnsi="Times New Roman" w:cs="Times New Roman"/>
          <w:sz w:val="26"/>
          <w:szCs w:val="26"/>
        </w:rPr>
        <w:t xml:space="preserve">            -  своевременное и качественное исполнение и размещение на официальном сайте и в СМИ материалов, сообщений о нормах действующего законодательства, представление разъяснений и информации в рамках проведения публичных обсуждений;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- соблюдение правил и норм охраны труда и техники безопасности;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-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35FA1" w:rsidRPr="00B80FDA" w:rsidRDefault="00B35FA1" w:rsidP="00B35FA1">
      <w:pPr>
        <w:shd w:val="clear" w:color="auto" w:fill="FFFFFF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 - осуществление иных функций, предусмотренных Налоговым кодексом Российской Федерации, законами и иными нормативными правовыми актами Российской Федерации.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3.3. В целях исполнения возложенных должностных обязанностей государственный налоговый инспектор имеет право:</w:t>
      </w:r>
    </w:p>
    <w:p w:rsidR="00B35FA1" w:rsidRPr="00B80FDA" w:rsidRDefault="00B35FA1" w:rsidP="00B35FA1">
      <w:pPr>
        <w:widowControl w:val="0"/>
        <w:rPr>
          <w:rFonts w:cs="Times New Roman"/>
          <w:color w:val="FF0000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- </w:t>
      </w:r>
      <w:r w:rsidRPr="00B80FDA">
        <w:rPr>
          <w:sz w:val="26"/>
          <w:szCs w:val="26"/>
        </w:rPr>
        <w:t>действовать в пределах полномочий, предоставленных ему Управлением в соответствии с действующим законодательством:</w:t>
      </w:r>
    </w:p>
    <w:p w:rsidR="00B35FA1" w:rsidRPr="00B80FDA" w:rsidRDefault="00B35FA1" w:rsidP="00B35FA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80FDA">
        <w:rPr>
          <w:rFonts w:eastAsia="Times New Roman" w:cs="Times New Roman"/>
          <w:sz w:val="26"/>
          <w:szCs w:val="26"/>
          <w:lang w:eastAsia="ru-RU"/>
        </w:rPr>
        <w:t>-   на защиту своих персональных данных;</w:t>
      </w:r>
    </w:p>
    <w:p w:rsidR="00B35FA1" w:rsidRPr="00B80FDA" w:rsidRDefault="00B35FA1" w:rsidP="00B35FA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80FDA">
        <w:rPr>
          <w:rFonts w:eastAsia="Times New Roman" w:cs="Times New Roman"/>
          <w:sz w:val="26"/>
          <w:szCs w:val="26"/>
          <w:lang w:eastAsia="ru-RU"/>
        </w:rPr>
        <w:lastRenderedPageBreak/>
        <w:t>- на профессиональное развитие в порядке, установленном законодательством Российской Федерации;</w:t>
      </w:r>
    </w:p>
    <w:p w:rsidR="00B35FA1" w:rsidRPr="00B80FDA" w:rsidRDefault="00B35FA1" w:rsidP="00B35FA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B80FDA">
        <w:rPr>
          <w:rFonts w:eastAsia="Times New Roman" w:cs="Times New Roman"/>
          <w:sz w:val="26"/>
          <w:szCs w:val="26"/>
          <w:lang w:eastAsia="ru-RU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3.4. </w:t>
      </w:r>
      <w:r w:rsidR="00223E6B" w:rsidRPr="00B80FDA">
        <w:rPr>
          <w:rFonts w:cs="Times New Roman"/>
          <w:sz w:val="26"/>
          <w:szCs w:val="26"/>
        </w:rPr>
        <w:t>Г</w:t>
      </w:r>
      <w:r w:rsidRPr="00B80FDA">
        <w:rPr>
          <w:rFonts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FB5048" w:rsidRPr="00B80FDA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3.5. </w:t>
      </w:r>
      <w:r w:rsidR="00223E6B" w:rsidRPr="00B80FDA">
        <w:rPr>
          <w:rFonts w:cs="Times New Roman"/>
          <w:sz w:val="26"/>
          <w:szCs w:val="26"/>
        </w:rPr>
        <w:t>Го</w:t>
      </w:r>
      <w:r w:rsidRPr="00B80FDA">
        <w:rPr>
          <w:rFonts w:cs="Times New Roman"/>
          <w:sz w:val="26"/>
          <w:szCs w:val="26"/>
        </w:rPr>
        <w:t xml:space="preserve">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35FA1" w:rsidRPr="00B80FDA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bCs/>
          <w:sz w:val="26"/>
          <w:szCs w:val="26"/>
        </w:rPr>
        <w:t xml:space="preserve">Кроме того, </w:t>
      </w:r>
      <w:r w:rsidRPr="00B80FD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B80FDA">
        <w:rPr>
          <w:rFonts w:cs="Times New Roman"/>
          <w:bCs/>
          <w:sz w:val="26"/>
          <w:szCs w:val="26"/>
        </w:rPr>
        <w:t>несет ответственность</w:t>
      </w:r>
      <w:r w:rsidRPr="00B80FDA">
        <w:rPr>
          <w:rFonts w:cs="Times New Roman"/>
          <w:sz w:val="26"/>
          <w:szCs w:val="26"/>
        </w:rPr>
        <w:t>:</w:t>
      </w:r>
    </w:p>
    <w:p w:rsidR="00B35FA1" w:rsidRPr="00B80FDA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80FDA">
        <w:rPr>
          <w:rFonts w:cs="Times New Roman"/>
          <w:sz w:val="26"/>
          <w:szCs w:val="26"/>
        </w:rPr>
        <w:t>указаний</w:t>
      </w:r>
      <w:proofErr w:type="gramEnd"/>
      <w:r w:rsidRPr="00B80FD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</w:t>
      </w:r>
      <w:r w:rsidR="00223E6B" w:rsidRPr="00B80FDA">
        <w:rPr>
          <w:rFonts w:cs="Times New Roman"/>
          <w:sz w:val="26"/>
          <w:szCs w:val="26"/>
        </w:rPr>
        <w:t xml:space="preserve">, </w:t>
      </w:r>
      <w:r w:rsidRPr="00B80FDA">
        <w:rPr>
          <w:rFonts w:cs="Times New Roman"/>
          <w:sz w:val="26"/>
          <w:szCs w:val="26"/>
        </w:rPr>
        <w:t xml:space="preserve"> незаконных;</w:t>
      </w:r>
    </w:p>
    <w:p w:rsidR="00B35FA1" w:rsidRPr="00B80FDA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35FA1" w:rsidRPr="00B80FDA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за имущественный ущерб, причиненный по его вине;</w:t>
      </w:r>
    </w:p>
    <w:p w:rsidR="00B35FA1" w:rsidRPr="00B80FDA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за разглашение налоговой тайны, иной информации, ставшей ему известной в связи с исполнением должностных обязанностей;</w:t>
      </w:r>
    </w:p>
    <w:p w:rsidR="00B35FA1" w:rsidRPr="00B80FDA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B35FA1" w:rsidRPr="00B80FDA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B35FA1" w:rsidRPr="00B80FDA" w:rsidRDefault="00B35FA1" w:rsidP="00B35FA1">
      <w:pPr>
        <w:tabs>
          <w:tab w:val="left" w:pos="851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B35FA1" w:rsidRPr="00B80FDA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6AAD" w:rsidRPr="00B80FDA" w:rsidRDefault="00916AAD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IV. Перечень вопросов, по которым государственный налоговый инспектор</w:t>
      </w:r>
      <w:r w:rsidRPr="00B80FDA">
        <w:rPr>
          <w:rFonts w:cs="Times New Roman"/>
          <w:sz w:val="26"/>
          <w:szCs w:val="26"/>
        </w:rPr>
        <w:t xml:space="preserve"> </w:t>
      </w:r>
      <w:r w:rsidRPr="00B80FDA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B80FDA" w:rsidRDefault="00B35FA1" w:rsidP="00B35FA1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0FDA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Pr="00B80FD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B80FDA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 </w:t>
      </w:r>
      <w:r w:rsidRPr="00B80FDA">
        <w:rPr>
          <w:sz w:val="26"/>
          <w:szCs w:val="26"/>
        </w:rPr>
        <w:t>деятельности отдела в соответствии с действующим законодательством.</w:t>
      </w:r>
    </w:p>
    <w:p w:rsidR="00B35FA1" w:rsidRPr="00B80FDA" w:rsidRDefault="00B35FA1" w:rsidP="00B35FA1">
      <w:pPr>
        <w:rPr>
          <w:rFonts w:eastAsia="Calibri" w:cs="Times New Roman"/>
          <w:sz w:val="26"/>
          <w:szCs w:val="26"/>
        </w:rPr>
      </w:pPr>
      <w:r w:rsidRPr="00B80FDA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Pr="00B80FDA">
        <w:rPr>
          <w:rFonts w:cs="Times New Roman"/>
          <w:sz w:val="26"/>
          <w:szCs w:val="26"/>
        </w:rPr>
        <w:t>государственный налоговый инспектор</w:t>
      </w:r>
      <w:r w:rsidRPr="00B80FD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35FA1" w:rsidRPr="00B80FDA" w:rsidRDefault="00B35FA1" w:rsidP="00B35FA1">
      <w:pPr>
        <w:shd w:val="clear" w:color="auto" w:fill="FFFFFF"/>
        <w:rPr>
          <w:rFonts w:eastAsia="Calibri" w:cs="Times New Roman"/>
          <w:sz w:val="26"/>
          <w:szCs w:val="26"/>
        </w:rPr>
      </w:pPr>
      <w:r w:rsidRPr="00B80FDA">
        <w:rPr>
          <w:rFonts w:eastAsia="Calibri" w:cs="Times New Roman"/>
          <w:sz w:val="26"/>
          <w:szCs w:val="26"/>
        </w:rPr>
        <w:t>- 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B35FA1" w:rsidRPr="00B80FDA" w:rsidRDefault="00B35FA1" w:rsidP="00B35FA1">
      <w:pPr>
        <w:shd w:val="clear" w:color="auto" w:fill="FFFFFF"/>
        <w:rPr>
          <w:rFonts w:eastAsia="Calibri" w:cs="Times New Roman"/>
          <w:sz w:val="26"/>
          <w:szCs w:val="26"/>
        </w:rPr>
      </w:pPr>
      <w:r w:rsidRPr="00B80FDA">
        <w:rPr>
          <w:rFonts w:eastAsia="Calibri" w:cs="Times New Roman"/>
          <w:sz w:val="26"/>
          <w:szCs w:val="26"/>
        </w:rPr>
        <w:lastRenderedPageBreak/>
        <w:t xml:space="preserve">- 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B35FA1" w:rsidRPr="00B80FDA" w:rsidRDefault="00B35FA1" w:rsidP="00B35FA1">
      <w:pPr>
        <w:shd w:val="clear" w:color="auto" w:fill="FFFFFF"/>
        <w:rPr>
          <w:rFonts w:eastAsia="Calibri" w:cs="Times New Roman"/>
          <w:sz w:val="26"/>
          <w:szCs w:val="26"/>
        </w:rPr>
      </w:pPr>
      <w:r w:rsidRPr="00B80FDA">
        <w:rPr>
          <w:rFonts w:eastAsia="Calibri" w:cs="Times New Roman"/>
          <w:sz w:val="26"/>
          <w:szCs w:val="26"/>
        </w:rPr>
        <w:t>- 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B35FA1" w:rsidRPr="00B80FDA" w:rsidRDefault="00B35FA1" w:rsidP="00B35FA1">
      <w:pPr>
        <w:shd w:val="clear" w:color="auto" w:fill="FFFFFF"/>
        <w:rPr>
          <w:rFonts w:eastAsia="Calibri" w:cs="Times New Roman"/>
          <w:sz w:val="26"/>
          <w:szCs w:val="26"/>
        </w:rPr>
      </w:pPr>
      <w:r w:rsidRPr="00B80FDA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35FA1" w:rsidRPr="00B80FDA" w:rsidRDefault="00B35FA1" w:rsidP="00B35FA1">
      <w:pPr>
        <w:rPr>
          <w:rFonts w:eastAsia="Calibri" w:cs="Times New Roman"/>
          <w:sz w:val="26"/>
          <w:szCs w:val="26"/>
        </w:rPr>
      </w:pPr>
      <w:r w:rsidRPr="00B80FDA">
        <w:rPr>
          <w:rFonts w:eastAsia="Calibri" w:cs="Times New Roman"/>
          <w:sz w:val="26"/>
          <w:szCs w:val="26"/>
        </w:rPr>
        <w:t>- иным вопросам.</w:t>
      </w:r>
    </w:p>
    <w:p w:rsidR="00B35FA1" w:rsidRPr="00B80FDA" w:rsidRDefault="00B35FA1" w:rsidP="00B35FA1">
      <w:pPr>
        <w:rPr>
          <w:rFonts w:eastAsia="Calibri" w:cs="Times New Roman"/>
          <w:sz w:val="26"/>
          <w:szCs w:val="26"/>
        </w:rPr>
      </w:pP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B80FDA">
        <w:rPr>
          <w:rFonts w:cs="Times New Roman"/>
          <w:b/>
          <w:sz w:val="26"/>
          <w:szCs w:val="26"/>
        </w:rPr>
        <w:t>и(</w:t>
      </w:r>
      <w:proofErr w:type="gramEnd"/>
      <w:r w:rsidRPr="00B80FDA">
        <w:rPr>
          <w:rFonts w:cs="Times New Roman"/>
          <w:b/>
          <w:sz w:val="26"/>
          <w:szCs w:val="26"/>
        </w:rPr>
        <w:t xml:space="preserve"> или) проектов управленческих и иных решений</w:t>
      </w: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5.1. </w:t>
      </w:r>
      <w:r w:rsidR="00223E6B" w:rsidRPr="00B80FDA">
        <w:rPr>
          <w:rFonts w:cs="Times New Roman"/>
          <w:sz w:val="26"/>
          <w:szCs w:val="26"/>
        </w:rPr>
        <w:t>Го</w:t>
      </w:r>
      <w:r w:rsidRPr="00B80FDA">
        <w:rPr>
          <w:rFonts w:cs="Times New Roman"/>
          <w:sz w:val="26"/>
          <w:szCs w:val="26"/>
        </w:rPr>
        <w:t>сударственный налоговый инспектор в пределах функциональной компетенции вправе участвовать в подготовке</w:t>
      </w:r>
      <w:r w:rsidRPr="00B80FDA">
        <w:rPr>
          <w:rFonts w:cs="Times New Roman"/>
          <w:b/>
          <w:sz w:val="26"/>
          <w:szCs w:val="26"/>
        </w:rPr>
        <w:t xml:space="preserve"> (</w:t>
      </w:r>
      <w:r w:rsidRPr="00B80FDA">
        <w:rPr>
          <w:rFonts w:cs="Times New Roman"/>
          <w:sz w:val="26"/>
          <w:szCs w:val="26"/>
        </w:rPr>
        <w:t>обсуждении) нормативных правовых актов и (или) проектов управленческих, иных решений по вопросам: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B35FA1" w:rsidRPr="00B80FDA" w:rsidRDefault="00B35FA1" w:rsidP="00B35FA1">
      <w:pPr>
        <w:shd w:val="clear" w:color="auto" w:fill="FFFFFF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B35FA1" w:rsidRPr="00B80FDA" w:rsidRDefault="00B35FA1" w:rsidP="00B35FA1">
      <w:pPr>
        <w:shd w:val="clear" w:color="auto" w:fill="FFFFFF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иным вопросам.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 xml:space="preserve">5.2. </w:t>
      </w:r>
      <w:r w:rsidR="00223E6B" w:rsidRPr="00B80FDA">
        <w:rPr>
          <w:rFonts w:cs="Times New Roman"/>
          <w:sz w:val="26"/>
          <w:szCs w:val="26"/>
        </w:rPr>
        <w:t>Г</w:t>
      </w:r>
      <w:r w:rsidRPr="00B80FDA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положения об Управлении;</w:t>
      </w:r>
    </w:p>
    <w:p w:rsidR="00B35FA1" w:rsidRPr="00B80FDA" w:rsidRDefault="00B35FA1" w:rsidP="00B35FA1">
      <w:pPr>
        <w:tabs>
          <w:tab w:val="left" w:pos="709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положения об отделе;</w:t>
      </w:r>
    </w:p>
    <w:p w:rsidR="00B35FA1" w:rsidRPr="00B80FDA" w:rsidRDefault="00B35FA1" w:rsidP="00B35FA1">
      <w:pPr>
        <w:tabs>
          <w:tab w:val="left" w:pos="709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B35FA1" w:rsidRPr="00B80FDA" w:rsidRDefault="00B35FA1" w:rsidP="00B35FA1">
      <w:pPr>
        <w:tabs>
          <w:tab w:val="left" w:pos="709"/>
        </w:tabs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B80FD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принятия данных решений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B80FDA" w:rsidRDefault="00B35FA1" w:rsidP="00B35FA1">
      <w:pPr>
        <w:ind w:right="17"/>
        <w:rPr>
          <w:rFonts w:cs="Times New Roman"/>
          <w:bCs/>
          <w:sz w:val="26"/>
          <w:szCs w:val="26"/>
        </w:rPr>
      </w:pPr>
      <w:r w:rsidRPr="00B80FDA">
        <w:rPr>
          <w:rFonts w:cs="Times New Roman"/>
          <w:sz w:val="26"/>
          <w:szCs w:val="26"/>
        </w:rPr>
        <w:t>6. </w:t>
      </w:r>
      <w:r w:rsidRPr="00B80FD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80FDA">
        <w:rPr>
          <w:rFonts w:cs="Times New Roman"/>
          <w:sz w:val="26"/>
          <w:szCs w:val="26"/>
        </w:rPr>
        <w:t>государственный налоговый инспектор</w:t>
      </w:r>
      <w:r w:rsidRPr="00B80FDA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35FA1" w:rsidRPr="00B80FDA" w:rsidRDefault="00B35FA1" w:rsidP="00B35FA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6AAD" w:rsidRPr="00B80FDA" w:rsidRDefault="00916AAD" w:rsidP="00B35FA1">
      <w:pPr>
        <w:widowControl w:val="0"/>
        <w:rPr>
          <w:rFonts w:cs="Times New Roman"/>
          <w:sz w:val="26"/>
          <w:szCs w:val="26"/>
        </w:rPr>
      </w:pP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7. </w:t>
      </w:r>
      <w:proofErr w:type="gramStart"/>
      <w:r w:rsidRPr="00B80FDA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</w:t>
      </w:r>
      <w:r w:rsidR="00FB5048" w:rsidRPr="00B80FDA">
        <w:rPr>
          <w:rFonts w:cs="Times New Roman"/>
          <w:sz w:val="26"/>
          <w:szCs w:val="26"/>
        </w:rPr>
        <w:t xml:space="preserve">, </w:t>
      </w:r>
      <w:r w:rsidRPr="00B80FDA">
        <w:rPr>
          <w:rFonts w:cs="Times New Roman"/>
          <w:sz w:val="26"/>
          <w:szCs w:val="26"/>
        </w:rPr>
        <w:t xml:space="preserve">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B80FDA">
        <w:rPr>
          <w:rFonts w:cs="Times New Roman"/>
          <w:sz w:val="26"/>
          <w:szCs w:val="26"/>
        </w:rPr>
        <w:t xml:space="preserve">; </w:t>
      </w:r>
      <w:proofErr w:type="gramStart"/>
      <w:r w:rsidRPr="00B80FDA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</w:t>
      </w:r>
      <w:r w:rsidRPr="00B80FDA">
        <w:rPr>
          <w:rFonts w:cs="Times New Roman"/>
          <w:sz w:val="26"/>
          <w:szCs w:val="26"/>
        </w:rPr>
        <w:lastRenderedPageBreak/>
        <w:t xml:space="preserve">Федерации», </w:t>
      </w:r>
      <w:r w:rsidRPr="00B80FDA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B80FDA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Федеральной налоговой службы</w:t>
      </w:r>
    </w:p>
    <w:p w:rsidR="00B35FA1" w:rsidRPr="00B80FDA" w:rsidRDefault="00B35FA1" w:rsidP="00B35FA1">
      <w:pPr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8. </w:t>
      </w:r>
      <w:r w:rsidR="00223E6B" w:rsidRPr="00B80FDA">
        <w:rPr>
          <w:rFonts w:cs="Times New Roman"/>
          <w:sz w:val="26"/>
          <w:szCs w:val="26"/>
        </w:rPr>
        <w:t>П</w:t>
      </w:r>
      <w:r w:rsidRPr="00B80FDA">
        <w:rPr>
          <w:rFonts w:cs="Times New Roman"/>
          <w:sz w:val="26"/>
          <w:szCs w:val="26"/>
        </w:rPr>
        <w:t>редоставл</w:t>
      </w:r>
      <w:r w:rsidR="00223E6B" w:rsidRPr="00B80FDA">
        <w:rPr>
          <w:rFonts w:cs="Times New Roman"/>
          <w:sz w:val="26"/>
          <w:szCs w:val="26"/>
        </w:rPr>
        <w:t xml:space="preserve">ение государственных услуг по регистрации, перерегистрации, снятию с учета </w:t>
      </w:r>
      <w:proofErr w:type="spellStart"/>
      <w:r w:rsidR="00223E6B" w:rsidRPr="00B80FDA">
        <w:rPr>
          <w:rFonts w:cs="Times New Roman"/>
          <w:sz w:val="26"/>
          <w:szCs w:val="26"/>
        </w:rPr>
        <w:t>контрольно</w:t>
      </w:r>
      <w:proofErr w:type="spellEnd"/>
      <w:r w:rsidR="00223E6B" w:rsidRPr="00B80FDA">
        <w:rPr>
          <w:rFonts w:cs="Times New Roman"/>
          <w:sz w:val="26"/>
          <w:szCs w:val="26"/>
        </w:rPr>
        <w:t xml:space="preserve"> – кассовой техники</w:t>
      </w:r>
      <w:r w:rsidRPr="00B80FDA">
        <w:rPr>
          <w:rFonts w:cs="Times New Roman"/>
          <w:sz w:val="26"/>
          <w:szCs w:val="26"/>
        </w:rPr>
        <w:t>.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35FA1" w:rsidRPr="00B80FDA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80FD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6AAD" w:rsidRPr="00B80FDA" w:rsidRDefault="00916AAD" w:rsidP="00B35FA1">
      <w:pPr>
        <w:widowControl w:val="0"/>
        <w:rPr>
          <w:rFonts w:cs="Times New Roman"/>
          <w:sz w:val="26"/>
          <w:szCs w:val="26"/>
        </w:rPr>
      </w:pP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5FA1" w:rsidRPr="00B80FDA" w:rsidRDefault="00B35FA1" w:rsidP="00B35FA1">
      <w:pPr>
        <w:widowControl w:val="0"/>
        <w:rPr>
          <w:rFonts w:cs="Times New Roman"/>
          <w:sz w:val="26"/>
          <w:szCs w:val="26"/>
        </w:rPr>
      </w:pPr>
      <w:r w:rsidRPr="00B80FDA">
        <w:rPr>
          <w:rFonts w:cs="Times New Roman"/>
          <w:sz w:val="26"/>
          <w:szCs w:val="26"/>
        </w:rPr>
        <w:t>- сознанию ответственности за последствия своих действий, принимаемых решений.</w:t>
      </w:r>
    </w:p>
    <w:p w:rsidR="00B35FA1" w:rsidRPr="00B80FDA" w:rsidRDefault="00B35FA1" w:rsidP="00B35FA1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80FDA">
        <w:rPr>
          <w:rFonts w:ascii="Times New Roman" w:hAnsi="Times New Roman" w:cs="Times New Roman"/>
          <w:sz w:val="26"/>
          <w:szCs w:val="26"/>
        </w:rPr>
        <w:t xml:space="preserve">           - своевременности и качеству подготовки и размещения на официальном сайте и в СМИ материалов, сообщений о нормах действующего законодательства, представления разъяснений и информации в рамках проведения публичных обсуждений </w:t>
      </w:r>
    </w:p>
    <w:p w:rsidR="00B35FA1" w:rsidRPr="00B80FDA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35FA1" w:rsidRPr="00B80FDA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35FA1" w:rsidRPr="00B80FDA" w:rsidRDefault="00B35FA1" w:rsidP="006E0E84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B35FA1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5FA1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5FA1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5FA1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5FA1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5FA1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417197">
      <w:headerReference w:type="default" r:id="rId13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FB1" w:rsidRDefault="00A76FB1" w:rsidP="00EA6485">
      <w:r>
        <w:separator/>
      </w:r>
    </w:p>
  </w:endnote>
  <w:endnote w:type="continuationSeparator" w:id="0">
    <w:p w:rsidR="00A76FB1" w:rsidRDefault="00A76FB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FB1" w:rsidRDefault="00A76FB1" w:rsidP="00EA6485">
      <w:r>
        <w:separator/>
      </w:r>
    </w:p>
  </w:footnote>
  <w:footnote w:type="continuationSeparator" w:id="0">
    <w:p w:rsidR="00A76FB1" w:rsidRDefault="00A76FB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344AA" w:rsidRPr="00B310A4" w:rsidRDefault="003344A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A3B14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344AA" w:rsidRPr="00B310A4" w:rsidRDefault="003344A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9AC"/>
    <w:rsid w:val="00004940"/>
    <w:rsid w:val="000108C0"/>
    <w:rsid w:val="00015E95"/>
    <w:rsid w:val="0002479C"/>
    <w:rsid w:val="00032A2F"/>
    <w:rsid w:val="000421FC"/>
    <w:rsid w:val="00045E49"/>
    <w:rsid w:val="00056B93"/>
    <w:rsid w:val="00066E3C"/>
    <w:rsid w:val="00070D4C"/>
    <w:rsid w:val="00070E27"/>
    <w:rsid w:val="00071A36"/>
    <w:rsid w:val="00092DB7"/>
    <w:rsid w:val="000945AD"/>
    <w:rsid w:val="000A24CC"/>
    <w:rsid w:val="000A292F"/>
    <w:rsid w:val="000B0DCE"/>
    <w:rsid w:val="000B335B"/>
    <w:rsid w:val="000C5876"/>
    <w:rsid w:val="000F4182"/>
    <w:rsid w:val="00110415"/>
    <w:rsid w:val="001130C3"/>
    <w:rsid w:val="001158C8"/>
    <w:rsid w:val="00122E85"/>
    <w:rsid w:val="00151F75"/>
    <w:rsid w:val="00153D8E"/>
    <w:rsid w:val="00164C30"/>
    <w:rsid w:val="001707E0"/>
    <w:rsid w:val="001944F9"/>
    <w:rsid w:val="00194DA1"/>
    <w:rsid w:val="001A3FB9"/>
    <w:rsid w:val="001A40B3"/>
    <w:rsid w:val="001D3050"/>
    <w:rsid w:val="001D45A3"/>
    <w:rsid w:val="001E1D79"/>
    <w:rsid w:val="001E25C6"/>
    <w:rsid w:val="001E2F40"/>
    <w:rsid w:val="001F1B3A"/>
    <w:rsid w:val="00214679"/>
    <w:rsid w:val="00214863"/>
    <w:rsid w:val="00217BC2"/>
    <w:rsid w:val="00223E6B"/>
    <w:rsid w:val="002243A3"/>
    <w:rsid w:val="00226117"/>
    <w:rsid w:val="0025291D"/>
    <w:rsid w:val="00252A36"/>
    <w:rsid w:val="00261D01"/>
    <w:rsid w:val="00265074"/>
    <w:rsid w:val="002661FA"/>
    <w:rsid w:val="00273925"/>
    <w:rsid w:val="002748F3"/>
    <w:rsid w:val="00283F22"/>
    <w:rsid w:val="002A1043"/>
    <w:rsid w:val="002B3F6A"/>
    <w:rsid w:val="003251EF"/>
    <w:rsid w:val="003279E3"/>
    <w:rsid w:val="00330871"/>
    <w:rsid w:val="003344AA"/>
    <w:rsid w:val="00334E13"/>
    <w:rsid w:val="00336551"/>
    <w:rsid w:val="00343095"/>
    <w:rsid w:val="00345904"/>
    <w:rsid w:val="003540DA"/>
    <w:rsid w:val="00362AB3"/>
    <w:rsid w:val="003A1F6E"/>
    <w:rsid w:val="003A3B14"/>
    <w:rsid w:val="003A3C27"/>
    <w:rsid w:val="003A7278"/>
    <w:rsid w:val="003B14F5"/>
    <w:rsid w:val="003C5FD1"/>
    <w:rsid w:val="003D77E9"/>
    <w:rsid w:val="003E5F07"/>
    <w:rsid w:val="00417197"/>
    <w:rsid w:val="00424891"/>
    <w:rsid w:val="00427F3F"/>
    <w:rsid w:val="00451315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E2C0D"/>
    <w:rsid w:val="004F275C"/>
    <w:rsid w:val="00535C7C"/>
    <w:rsid w:val="00552AC0"/>
    <w:rsid w:val="00553C7A"/>
    <w:rsid w:val="00566654"/>
    <w:rsid w:val="00572F9D"/>
    <w:rsid w:val="005764D4"/>
    <w:rsid w:val="005856AA"/>
    <w:rsid w:val="005864B7"/>
    <w:rsid w:val="00596F57"/>
    <w:rsid w:val="005A15A0"/>
    <w:rsid w:val="005B11E2"/>
    <w:rsid w:val="005E6D2C"/>
    <w:rsid w:val="005E6F31"/>
    <w:rsid w:val="00601182"/>
    <w:rsid w:val="0060771C"/>
    <w:rsid w:val="006409EE"/>
    <w:rsid w:val="00640FFC"/>
    <w:rsid w:val="006424CA"/>
    <w:rsid w:val="00654427"/>
    <w:rsid w:val="0065447F"/>
    <w:rsid w:val="006747F6"/>
    <w:rsid w:val="00684077"/>
    <w:rsid w:val="00687167"/>
    <w:rsid w:val="0069001C"/>
    <w:rsid w:val="00690B2D"/>
    <w:rsid w:val="006B79DB"/>
    <w:rsid w:val="006C73DA"/>
    <w:rsid w:val="006D5888"/>
    <w:rsid w:val="006E0E84"/>
    <w:rsid w:val="006E60D2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D325F"/>
    <w:rsid w:val="007D4DBE"/>
    <w:rsid w:val="007E4325"/>
    <w:rsid w:val="00810D38"/>
    <w:rsid w:val="0085364E"/>
    <w:rsid w:val="00877AEF"/>
    <w:rsid w:val="00881E11"/>
    <w:rsid w:val="008B3713"/>
    <w:rsid w:val="008E7BF2"/>
    <w:rsid w:val="008F029A"/>
    <w:rsid w:val="008F1886"/>
    <w:rsid w:val="008F4A98"/>
    <w:rsid w:val="008F5674"/>
    <w:rsid w:val="008F63A9"/>
    <w:rsid w:val="00904B10"/>
    <w:rsid w:val="00905F82"/>
    <w:rsid w:val="009129AC"/>
    <w:rsid w:val="00916AAD"/>
    <w:rsid w:val="00940C2B"/>
    <w:rsid w:val="00942D85"/>
    <w:rsid w:val="00954D88"/>
    <w:rsid w:val="00955497"/>
    <w:rsid w:val="009573B5"/>
    <w:rsid w:val="00960679"/>
    <w:rsid w:val="0097284C"/>
    <w:rsid w:val="009A1FFF"/>
    <w:rsid w:val="009B5D7A"/>
    <w:rsid w:val="009C7932"/>
    <w:rsid w:val="009E14B7"/>
    <w:rsid w:val="00A0489F"/>
    <w:rsid w:val="00A072D5"/>
    <w:rsid w:val="00A1369D"/>
    <w:rsid w:val="00A37715"/>
    <w:rsid w:val="00A422AF"/>
    <w:rsid w:val="00A433CC"/>
    <w:rsid w:val="00A51B8A"/>
    <w:rsid w:val="00A63CC6"/>
    <w:rsid w:val="00A70AE2"/>
    <w:rsid w:val="00A73786"/>
    <w:rsid w:val="00A76FB1"/>
    <w:rsid w:val="00A87DF2"/>
    <w:rsid w:val="00A9231B"/>
    <w:rsid w:val="00A94487"/>
    <w:rsid w:val="00AC1C93"/>
    <w:rsid w:val="00AC4E35"/>
    <w:rsid w:val="00AE7B08"/>
    <w:rsid w:val="00B01B29"/>
    <w:rsid w:val="00B05EAF"/>
    <w:rsid w:val="00B15464"/>
    <w:rsid w:val="00B173CA"/>
    <w:rsid w:val="00B227FE"/>
    <w:rsid w:val="00B23407"/>
    <w:rsid w:val="00B32811"/>
    <w:rsid w:val="00B3575E"/>
    <w:rsid w:val="00B35FA1"/>
    <w:rsid w:val="00B37137"/>
    <w:rsid w:val="00B4259A"/>
    <w:rsid w:val="00B573AE"/>
    <w:rsid w:val="00B63A7D"/>
    <w:rsid w:val="00B71DBB"/>
    <w:rsid w:val="00B73684"/>
    <w:rsid w:val="00B8021A"/>
    <w:rsid w:val="00B80FDA"/>
    <w:rsid w:val="00B822C6"/>
    <w:rsid w:val="00B86305"/>
    <w:rsid w:val="00B97FF1"/>
    <w:rsid w:val="00BD097A"/>
    <w:rsid w:val="00BF04B9"/>
    <w:rsid w:val="00BF6176"/>
    <w:rsid w:val="00BF6971"/>
    <w:rsid w:val="00C3383C"/>
    <w:rsid w:val="00C339AD"/>
    <w:rsid w:val="00C45772"/>
    <w:rsid w:val="00C52BF4"/>
    <w:rsid w:val="00C52ECA"/>
    <w:rsid w:val="00C651F2"/>
    <w:rsid w:val="00C71173"/>
    <w:rsid w:val="00C777A4"/>
    <w:rsid w:val="00C86164"/>
    <w:rsid w:val="00CE4BFB"/>
    <w:rsid w:val="00CF776E"/>
    <w:rsid w:val="00D21227"/>
    <w:rsid w:val="00D35F06"/>
    <w:rsid w:val="00D5484F"/>
    <w:rsid w:val="00D77633"/>
    <w:rsid w:val="00D77957"/>
    <w:rsid w:val="00D81413"/>
    <w:rsid w:val="00DA7B9C"/>
    <w:rsid w:val="00DB1A39"/>
    <w:rsid w:val="00DB339F"/>
    <w:rsid w:val="00DC0E1D"/>
    <w:rsid w:val="00DC270C"/>
    <w:rsid w:val="00DC2856"/>
    <w:rsid w:val="00DC3746"/>
    <w:rsid w:val="00DE2FAA"/>
    <w:rsid w:val="00DF009F"/>
    <w:rsid w:val="00DF31B1"/>
    <w:rsid w:val="00E030BE"/>
    <w:rsid w:val="00E04F77"/>
    <w:rsid w:val="00E07A65"/>
    <w:rsid w:val="00E4066A"/>
    <w:rsid w:val="00E408A9"/>
    <w:rsid w:val="00E507D9"/>
    <w:rsid w:val="00E609AC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EF28D4"/>
    <w:rsid w:val="00EF40E4"/>
    <w:rsid w:val="00F35394"/>
    <w:rsid w:val="00F42E0D"/>
    <w:rsid w:val="00F51C96"/>
    <w:rsid w:val="00F65F97"/>
    <w:rsid w:val="00F953E6"/>
    <w:rsid w:val="00FA5269"/>
    <w:rsid w:val="00FA6BDB"/>
    <w:rsid w:val="00FB30A1"/>
    <w:rsid w:val="00FB389B"/>
    <w:rsid w:val="00FB4DA4"/>
    <w:rsid w:val="00FB5048"/>
    <w:rsid w:val="00FC6CC1"/>
    <w:rsid w:val="00FD0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7D325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34"/>
    <w:qFormat/>
    <w:rsid w:val="007D325F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Без интервала Знак"/>
    <w:link w:val="aa"/>
    <w:uiPriority w:val="1"/>
    <w:rsid w:val="007D325F"/>
    <w:rPr>
      <w:rFonts w:ascii="Calibri" w:eastAsia="Times New Roman" w:hAnsi="Calibri" w:cs="Times New Roman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7D325F"/>
    <w:rPr>
      <w:rFonts w:ascii="Times New Roman" w:eastAsia="Times New Roman" w:hAnsi="Times New Roman" w:cs="Times New Roman"/>
      <w:sz w:val="24"/>
      <w:lang w:val="en-US" w:bidi="en-US"/>
    </w:rPr>
  </w:style>
  <w:style w:type="paragraph" w:styleId="ae">
    <w:name w:val="Body Text Indent"/>
    <w:basedOn w:val="a"/>
    <w:link w:val="af"/>
    <w:uiPriority w:val="99"/>
    <w:semiHidden/>
    <w:unhideWhenUsed/>
    <w:rsid w:val="003A3C2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A3C27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3A3C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A3C27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3A3C27"/>
    <w:rPr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B35F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35FA1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B35FA1"/>
    <w:rPr>
      <w:rFonts w:ascii="Calibri" w:eastAsia="Times New Roman" w:hAnsi="Calibri" w:cs="Calibri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B35FA1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916AA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16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BED0E-BAB2-4D6A-A824-BA91C9D43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4701</Words>
  <Characters>26797</Characters>
  <Application>Microsoft Office Word</Application>
  <DocSecurity>0</DocSecurity>
  <Lines>223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32</cp:revision>
  <cp:lastPrinted>2022-04-08T10:43:00Z</cp:lastPrinted>
  <dcterms:created xsi:type="dcterms:W3CDTF">2017-12-13T07:32:00Z</dcterms:created>
  <dcterms:modified xsi:type="dcterms:W3CDTF">2024-10-21T10:35:00Z</dcterms:modified>
</cp:coreProperties>
</file>